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A" w:rsidRPr="00DD201A" w:rsidRDefault="00DD201A" w:rsidP="00DD201A">
      <w:pPr>
        <w:widowControl w:val="0"/>
        <w:autoSpaceDE w:val="0"/>
        <w:autoSpaceDN w:val="0"/>
        <w:spacing w:before="76" w:after="0" w:line="240" w:lineRule="auto"/>
        <w:ind w:left="2126" w:right="212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средняя общеобразовательная школа № 2 г. Амурска Амурского муниципального района Хабаровского края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DD201A" w:rsidRPr="00DD201A" w:rsidSect="00DD20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40" w:right="460" w:bottom="1340" w:left="740" w:header="720" w:footer="1151" w:gutter="0"/>
          <w:cols w:space="720"/>
        </w:sectPr>
      </w:pPr>
    </w:p>
    <w:p w:rsidR="00DD201A" w:rsidRPr="00DD201A" w:rsidRDefault="00DD201A" w:rsidP="00DD201A">
      <w:pPr>
        <w:widowControl w:val="0"/>
        <w:autoSpaceDE w:val="0"/>
        <w:autoSpaceDN w:val="0"/>
        <w:spacing w:before="215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Согласовано</w:t>
      </w:r>
    </w:p>
    <w:p w:rsidR="00DD201A" w:rsidRPr="00DD201A" w:rsidRDefault="00DD201A" w:rsidP="00DD201A">
      <w:pPr>
        <w:widowControl w:val="0"/>
        <w:autoSpaceDE w:val="0"/>
        <w:autoSpaceDN w:val="0"/>
        <w:spacing w:before="139" w:after="0" w:line="360" w:lineRule="auto"/>
        <w:ind w:left="172" w:right="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заместитель директора по УВР МБОУ СОШ №2 г. Амурск</w:t>
      </w:r>
    </w:p>
    <w:p w:rsidR="00DD201A" w:rsidRPr="00DD201A" w:rsidRDefault="00DD201A" w:rsidP="00DD201A">
      <w:pPr>
        <w:widowControl w:val="0"/>
        <w:tabs>
          <w:tab w:val="left" w:pos="929"/>
          <w:tab w:val="left" w:pos="1731"/>
          <w:tab w:val="left" w:pos="2911"/>
          <w:tab w:val="left" w:pos="3233"/>
        </w:tabs>
        <w:autoSpaceDE w:val="0"/>
        <w:autoSpaceDN w:val="0"/>
        <w:spacing w:after="0" w:line="360" w:lineRule="auto"/>
        <w:ind w:left="172" w:right="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/ </w:t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Pr="00DD201A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«</w:t>
      </w:r>
      <w:r w:rsidRPr="00DD201A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proofErr w:type="gramStart"/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D201A" w:rsidRPr="00DD201A" w:rsidRDefault="00DD201A" w:rsidP="00DD20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column"/>
      </w:r>
    </w:p>
    <w:p w:rsidR="00DD201A" w:rsidRPr="00DD201A" w:rsidRDefault="00DD201A" w:rsidP="00DD201A">
      <w:pPr>
        <w:widowControl w:val="0"/>
        <w:autoSpaceDE w:val="0"/>
        <w:autoSpaceDN w:val="0"/>
        <w:spacing w:before="1" w:after="0" w:line="360" w:lineRule="auto"/>
        <w:ind w:left="563" w:right="969" w:firstLine="15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 директор МБОУ СОШ №2</w:t>
      </w:r>
    </w:p>
    <w:p w:rsidR="00DD201A" w:rsidRPr="00DD201A" w:rsidRDefault="00DD201A" w:rsidP="00DD201A">
      <w:pPr>
        <w:widowControl w:val="0"/>
        <w:tabs>
          <w:tab w:val="left" w:pos="2407"/>
          <w:tab w:val="left" w:pos="3412"/>
        </w:tabs>
        <w:autoSpaceDE w:val="0"/>
        <w:autoSpaceDN w:val="0"/>
        <w:spacing w:after="0" w:line="360" w:lineRule="auto"/>
        <w:ind w:left="172" w:right="929" w:firstLine="218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г. Амурск приказ</w:t>
      </w:r>
      <w:r w:rsidRPr="00DD201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gramStart"/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  <w:sectPr w:rsidR="00DD201A" w:rsidRPr="00DD201A">
          <w:type w:val="continuous"/>
          <w:pgSz w:w="11910" w:h="16840"/>
          <w:pgMar w:top="740" w:right="460" w:bottom="1340" w:left="740" w:header="720" w:footer="720" w:gutter="0"/>
          <w:cols w:num="2" w:space="720" w:equalWidth="0">
            <w:col w:w="3387" w:space="2974"/>
            <w:col w:w="4349"/>
          </w:cols>
        </w:sect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201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курса внеурочной деятельности</w:t>
      </w:r>
    </w:p>
    <w:p w:rsidR="00DD201A" w:rsidRPr="00DD201A" w:rsidRDefault="00DD201A" w:rsidP="00DD201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ПРОЕКТНАЯ ДЕЯТЕЛЬНОСТЬ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ind w:left="7059" w:right="8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Разработал </w:t>
      </w:r>
      <w:r w:rsidRPr="00DD201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учитель </w:t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Нарметова А.М.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before="90"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Рассмотрено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ind w:left="7020" w:right="6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заседании МО учителей русского языка и литературы Протокол №1 от 30.08.2021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D201A" w:rsidRPr="00DD201A">
          <w:type w:val="continuous"/>
          <w:pgSz w:w="11910" w:h="16840"/>
          <w:pgMar w:top="740" w:right="460" w:bottom="1340" w:left="740" w:header="720" w:footer="720" w:gutter="0"/>
          <w:cols w:space="720"/>
        </w:sect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  <w:sectPr w:rsidR="00DD201A" w:rsidRPr="00DD201A">
          <w:type w:val="continuous"/>
          <w:pgSz w:w="11910" w:h="16840"/>
          <w:pgMar w:top="1040" w:right="600" w:bottom="280" w:left="880" w:header="720" w:footer="720" w:gutter="0"/>
          <w:cols w:space="720"/>
        </w:sectPr>
      </w:pPr>
    </w:p>
    <w:p w:rsidR="00DD201A" w:rsidRDefault="00DD201A" w:rsidP="00285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63" w:rsidRPr="002854A0" w:rsidRDefault="002854A0" w:rsidP="002854A0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A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A0">
        <w:rPr>
          <w:rFonts w:ascii="Times New Roman" w:eastAsia="Times New Roman" w:hAnsi="Times New Roman" w:cs="Times New Roman"/>
          <w:sz w:val="24"/>
          <w:szCs w:val="24"/>
        </w:rPr>
        <w:t xml:space="preserve">     Цели</w:t>
      </w:r>
      <w:r w:rsidR="002854A0">
        <w:rPr>
          <w:rFonts w:ascii="Times New Roman" w:eastAsia="Times New Roman" w:hAnsi="Times New Roman" w:cs="Times New Roman"/>
          <w:sz w:val="24"/>
          <w:szCs w:val="24"/>
        </w:rPr>
        <w:t xml:space="preserve"> учебно-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</w:t>
      </w:r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proofErr w:type="gramEnd"/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C007F" w:rsidRDefault="004C007F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>
        <w:rPr>
          <w:rFonts w:ascii="Times New Roman" w:eastAsia="Times New Roman" w:hAnsi="Times New Roman" w:cs="Times New Roman"/>
          <w:sz w:val="24"/>
          <w:szCs w:val="24"/>
        </w:rPr>
        <w:t>льных ролей, необходимых для учебно- исследовательской деятельности;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целеустемленность, самосознание и готовность преодолевать трудности;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 овладение обучающимися продуктно- ориентированной деятельностью при помощи последовательного освоения: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метапредметного, научного и полинаучного содержания;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и проектной деятельности, творческого поиска решений структурированных и неструтурированных задач;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</w:t>
      </w:r>
      <w:r w:rsidR="00760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760C68" w:rsidRDefault="00760C68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760C68" w:rsidRDefault="00760C68" w:rsidP="002705C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 сфере, формирование умения сотрудничать в коллективе и самостоятельно работать.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5.Искать необходимую информацию в открытом, неструктурированном пространстве с использованием Интернета, ЦОРов и каталогов библиотек.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C68" w:rsidRPr="002705CF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 следующему: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Личностные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сравнение, сериацию, классификацию по разным критериям;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CF" w:rsidRDefault="002705CF" w:rsidP="002705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2854A0" w:rsidRPr="002705CF" w:rsidRDefault="002854A0" w:rsidP="002854A0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2705CF" w:rsidRPr="002705CF" w:rsidRDefault="002705CF" w:rsidP="002705CF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Введение в проектную деятельность (3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EB370F" w:rsidRDefault="00EB370F" w:rsidP="00EB370F">
      <w:pPr>
        <w:spacing w:after="0" w:line="240" w:lineRule="auto"/>
        <w:ind w:left="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C85E1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каком-либо объекте, 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>рованию, анализу и обобщению. 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 xml:space="preserve">ционный проект </w:t>
      </w:r>
      <w:r w:rsidRPr="00C85E11">
        <w:rPr>
          <w:rFonts w:ascii="Times New Roman" w:hAnsi="Times New Roman"/>
          <w:sz w:val="24"/>
          <w:szCs w:val="24"/>
        </w:rPr>
        <w:lastRenderedPageBreak/>
        <w:t>является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«Булгаковские» улицы в городах.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Способы расчёта площадей фигур.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Великие астрономы Европы и Азии.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Знаменитые спортсмены России.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Хищные птицы средней полосы России.</w:t>
      </w:r>
    </w:p>
    <w:p w:rsidR="00F74CA5" w:rsidRPr="00C85E1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Математический «морской бой».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Буквенное лото.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Развитие жизни на Земле (настольная игра).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Вооружение древних воинов (конструктор).</w:t>
      </w:r>
    </w:p>
    <w:p w:rsidR="00F74CA5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Весы цифр (физико-математический аттракцион). 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описа</w:t>
      </w:r>
      <w:r w:rsidRPr="00044561">
        <w:rPr>
          <w:rFonts w:ascii="Times New Roman" w:hAnsi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044561">
        <w:rPr>
          <w:rFonts w:ascii="Times New Roman" w:hAnsi="Times New Roman"/>
          <w:sz w:val="24"/>
          <w:szCs w:val="24"/>
        </w:rPr>
        <w:softHyphen/>
        <w:t>тронной игры.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Пишем учебник по истории края.</w:t>
      </w:r>
    </w:p>
    <w:p w:rsidR="00F74CA5" w:rsidRPr="00044561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Школьный парламент.</w:t>
      </w:r>
    </w:p>
    <w:p w:rsidR="00F74CA5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газета («</w:t>
      </w:r>
      <w:r w:rsidRPr="00044561">
        <w:rPr>
          <w:rFonts w:ascii="Times New Roman" w:hAnsi="Times New Roman"/>
          <w:sz w:val="24"/>
          <w:szCs w:val="24"/>
        </w:rPr>
        <w:t>Школьный вестник», «Большая пере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мена», «Школьный меридиан», «Школьные времена» и т. п.). </w:t>
      </w:r>
    </w:p>
    <w:p w:rsidR="00F74CA5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 афинских школах и гимнасиях.</w:t>
      </w:r>
    </w:p>
    <w:p w:rsidR="00F74CA5" w:rsidRPr="00747C75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 Прогулка по универмагу «Малакология».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</w:t>
      </w:r>
      <w:r w:rsidRPr="00044561">
        <w:rPr>
          <w:rFonts w:ascii="Times New Roman" w:hAnsi="Times New Roman"/>
          <w:sz w:val="24"/>
          <w:szCs w:val="24"/>
        </w:rPr>
        <w:softHyphen/>
        <w:t>саний, презентаций фото- и видеоматериалов.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</w:t>
      </w:r>
      <w:r w:rsidRPr="00044561">
        <w:rPr>
          <w:rFonts w:ascii="Times New Roman" w:hAnsi="Times New Roman"/>
          <w:sz w:val="24"/>
          <w:szCs w:val="24"/>
        </w:rPr>
        <w:lastRenderedPageBreak/>
        <w:t>человеческой деятельности и рынка для придания конечному продукту необходимых свойств и качеств.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Экологический манифест, созданный на основе полу</w:t>
      </w:r>
      <w:r w:rsidRPr="00044561">
        <w:rPr>
          <w:rFonts w:ascii="Times New Roman" w:hAnsi="Times New Roman"/>
          <w:sz w:val="24"/>
          <w:szCs w:val="24"/>
        </w:rPr>
        <w:softHyphen/>
        <w:t>ченных результатов исследования протечек воды в жилых до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мах района Кузьминки. </w:t>
      </w:r>
    </w:p>
    <w:p w:rsidR="00F74CA5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Программа действий, направленных на повышение компьютерной грамотности пенсионеров Саратовской об</w:t>
      </w:r>
      <w:r w:rsidRPr="00044561">
        <w:rPr>
          <w:rFonts w:ascii="Times New Roman" w:hAnsi="Times New Roman"/>
          <w:sz w:val="24"/>
          <w:szCs w:val="24"/>
        </w:rPr>
        <w:softHyphen/>
        <w:t xml:space="preserve">ласти. </w:t>
      </w:r>
    </w:p>
    <w:p w:rsidR="00F74CA5" w:rsidRPr="00044561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Словарь культурно-исторических терминов романа «Ев</w:t>
      </w:r>
      <w:r w:rsidRPr="00044561">
        <w:rPr>
          <w:rFonts w:ascii="Times New Roman" w:hAnsi="Times New Roman"/>
          <w:sz w:val="24"/>
          <w:szCs w:val="24"/>
        </w:rPr>
        <w:softHyphen/>
        <w:t>гений Онегин».</w:t>
      </w:r>
    </w:p>
    <w:p w:rsidR="00F74CA5" w:rsidRPr="00044561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пособие «Виды </w:t>
      </w:r>
      <w:r w:rsidRPr="00044561">
        <w:rPr>
          <w:rFonts w:ascii="Times New Roman" w:hAnsi="Times New Roman"/>
          <w:sz w:val="24"/>
          <w:szCs w:val="24"/>
        </w:rPr>
        <w:t>кристаллов в природе».</w:t>
      </w:r>
    </w:p>
    <w:p w:rsidR="00F74CA5" w:rsidRPr="00044561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 школьной метеостанции.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044561">
        <w:rPr>
          <w:rFonts w:ascii="Times New Roman" w:hAnsi="Times New Roman"/>
          <w:sz w:val="24"/>
          <w:szCs w:val="24"/>
        </w:rPr>
        <w:softHyphen/>
        <w:t>го вида деятельности может служить ставшее общеизвестным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движение «Подари жизнь» (http://www.podari-zhizn.rи).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B268A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Школьное мероприятие «Нет наркотикам!».</w:t>
      </w:r>
    </w:p>
    <w:p w:rsid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Сбор книг и создание библиотеки в удалённом посёл</w:t>
      </w:r>
      <w:r w:rsidRPr="00044561">
        <w:rPr>
          <w:rFonts w:ascii="Times New Roman" w:hAnsi="Times New Roman"/>
          <w:sz w:val="24"/>
          <w:szCs w:val="24"/>
        </w:rPr>
        <w:softHyphen/>
        <w:t>ке.</w:t>
      </w:r>
    </w:p>
    <w:p w:rsid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Организация волонтёрской помощи ветеранам войны. </w:t>
      </w:r>
    </w:p>
    <w:p w:rsid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Доброхотское движение спасения усадьбы XVIII века. </w:t>
      </w:r>
    </w:p>
    <w:p w:rsidR="00F74CA5" w:rsidRP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Улучше</w:t>
      </w:r>
      <w:r>
        <w:rPr>
          <w:rFonts w:ascii="Times New Roman" w:hAnsi="Times New Roman"/>
          <w:sz w:val="24"/>
          <w:szCs w:val="24"/>
        </w:rPr>
        <w:t>ние качества питания в школе.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по 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>ми и межпредметными. Последние имеют большое значение, так как решают проблему формирования метапредметных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Роль природы в чувашском фольклоре.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Волшебные предметы как атрибуты сказочного простран</w:t>
      </w:r>
      <w:r w:rsidRPr="00044561">
        <w:rPr>
          <w:rFonts w:ascii="Times New Roman" w:hAnsi="Times New Roman"/>
          <w:sz w:val="24"/>
          <w:szCs w:val="24"/>
        </w:rPr>
        <w:softHyphen/>
        <w:t>ства.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«Строительство пирамид» на языке операторов.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Исследование магнитных свойств вещества.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Нужны ли катализаторы при электролизе воды?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межпредметных проектов: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Связь мифов Евразии, Востока и Америки с физиче</w:t>
      </w:r>
      <w:r w:rsidRPr="00044561">
        <w:rPr>
          <w:rFonts w:ascii="Times New Roman" w:hAnsi="Times New Roman"/>
          <w:sz w:val="24"/>
          <w:szCs w:val="24"/>
        </w:rPr>
        <w:softHyphen/>
      </w:r>
      <w:r w:rsidRPr="00747C75">
        <w:rPr>
          <w:rFonts w:ascii="Times New Roman" w:hAnsi="Times New Roman"/>
          <w:sz w:val="24"/>
          <w:szCs w:val="24"/>
        </w:rPr>
        <w:t>скими представлениями о происхождении мир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«Гармонию поверяем алгеброй» - число в астрономии,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75">
        <w:rPr>
          <w:rFonts w:ascii="Times New Roman" w:hAnsi="Times New Roman"/>
          <w:sz w:val="24"/>
          <w:szCs w:val="24"/>
        </w:rPr>
        <w:t>живописи, музыке, арх</w:t>
      </w:r>
      <w:r>
        <w:rPr>
          <w:rFonts w:ascii="Times New Roman" w:hAnsi="Times New Roman"/>
          <w:sz w:val="24"/>
          <w:szCs w:val="24"/>
        </w:rPr>
        <w:t xml:space="preserve">итектуре, биологии, геометрии. 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lastRenderedPageBreak/>
        <w:t xml:space="preserve"> Математическая модель любви, описанной в эпоху тру</w:t>
      </w:r>
      <w:r w:rsidRPr="00747C75">
        <w:rPr>
          <w:rFonts w:ascii="Times New Roman" w:hAnsi="Times New Roman"/>
          <w:sz w:val="24"/>
          <w:szCs w:val="24"/>
        </w:rPr>
        <w:softHyphen/>
        <w:t>баду</w:t>
      </w:r>
      <w:r>
        <w:rPr>
          <w:rFonts w:ascii="Times New Roman" w:hAnsi="Times New Roman"/>
          <w:sz w:val="24"/>
          <w:szCs w:val="24"/>
        </w:rPr>
        <w:t xml:space="preserve">ров, труверов, миннезингеров. 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Исследование физических и химических свойств снеж</w:t>
      </w:r>
      <w:r w:rsidRPr="00747C75">
        <w:rPr>
          <w:rFonts w:ascii="Times New Roman" w:hAnsi="Times New Roman"/>
          <w:sz w:val="24"/>
          <w:szCs w:val="24"/>
        </w:rPr>
        <w:softHyphen/>
        <w:t>нoгo по</w:t>
      </w:r>
      <w:r>
        <w:rPr>
          <w:rFonts w:ascii="Times New Roman" w:hAnsi="Times New Roman"/>
          <w:sz w:val="24"/>
          <w:szCs w:val="24"/>
        </w:rPr>
        <w:t xml:space="preserve">крова </w:t>
      </w:r>
      <w:r w:rsidR="00B268A4">
        <w:rPr>
          <w:rFonts w:ascii="Times New Roman" w:hAnsi="Times New Roman"/>
          <w:sz w:val="24"/>
          <w:szCs w:val="24"/>
        </w:rPr>
        <w:t>Амурской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F74CA5" w:rsidRP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Эволюция военной стратегии и тактики в соответствии с изменением технических и технологических возможностей государств Древнего Востока</w:t>
      </w:r>
      <w:r>
        <w:rPr>
          <w:rFonts w:ascii="Times New Roman" w:hAnsi="Times New Roman"/>
          <w:sz w:val="24"/>
          <w:szCs w:val="24"/>
        </w:rPr>
        <w:t>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направлений разработки проектов:</w:t>
      </w:r>
    </w:p>
    <w:p w:rsidR="00F74CA5" w:rsidRPr="00044561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Ветроэлектростанция для дачного посёлка.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Утилизация и восстанов</w:t>
      </w:r>
      <w:r>
        <w:rPr>
          <w:rFonts w:ascii="Times New Roman" w:hAnsi="Times New Roman"/>
          <w:sz w:val="24"/>
          <w:szCs w:val="24"/>
        </w:rPr>
        <w:t xml:space="preserve">ление энергосберегающих ламп. </w:t>
      </w:r>
    </w:p>
    <w:p w:rsidR="00F74CA5" w:rsidRPr="00044561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Автомобиль на солнечных батареях (LЕGО-моделирова</w:t>
      </w:r>
      <w:r w:rsidRPr="00044561">
        <w:rPr>
          <w:rFonts w:ascii="Times New Roman" w:hAnsi="Times New Roman"/>
          <w:sz w:val="24"/>
          <w:szCs w:val="24"/>
        </w:rPr>
        <w:softHyphen/>
        <w:t>ние).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Реконструкция метател</w:t>
      </w:r>
      <w:r>
        <w:rPr>
          <w:rFonts w:ascii="Times New Roman" w:hAnsi="Times New Roman"/>
          <w:sz w:val="24"/>
          <w:szCs w:val="24"/>
        </w:rPr>
        <w:t xml:space="preserve">ьных машин Леонардо да Винчи. 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Картонное конструирование (утилитарные конструкции из картона).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(2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ие плана проектной деятельности; выбор  методов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EB370F" w:rsidRPr="00550989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Работа в программе Power Point;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Работа в программе Publisher;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EB370F" w:rsidRDefault="00EB370F" w:rsidP="00EB370F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550989">
        <w:rPr>
          <w:rFonts w:ascii="Times New Roman" w:hAnsi="Times New Roman"/>
          <w:sz w:val="24"/>
          <w:szCs w:val="24"/>
        </w:rPr>
        <w:t xml:space="preserve"> рефератов;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Сильные и слабые стороны работы над проектом.</w:t>
      </w:r>
    </w:p>
    <w:p w:rsidR="00EB370F" w:rsidRPr="00616CD6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Pr="00AD6A32" w:rsidRDefault="00AD6A32" w:rsidP="00AD6A3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D6A3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CC70F5" w:rsidRDefault="00CC70F5" w:rsidP="00AB22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F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AD6A32" w:rsidRPr="00CC70F5" w:rsidRDefault="00CC70F5" w:rsidP="00AB22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7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1843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разными видами проектов</w:t>
            </w:r>
          </w:p>
        </w:tc>
        <w:tc>
          <w:tcPr>
            <w:tcW w:w="1843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1843" w:type="dxa"/>
          </w:tcPr>
          <w:p w:rsidR="00AD6A32" w:rsidRPr="00AD6A32" w:rsidRDefault="00CC70F5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843" w:type="dxa"/>
          </w:tcPr>
          <w:p w:rsidR="00AD6A32" w:rsidRPr="00AD6A32" w:rsidRDefault="00BB106C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ind w:left="440" w:right="-5539" w:hanging="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ind w:left="440" w:right="-5539" w:hanging="4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Pr="00E67890" w:rsidRDefault="00E67890" w:rsidP="00E6789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="00B268A4" w:rsidRPr="00E67890">
        <w:rPr>
          <w:rFonts w:ascii="Times New Roman" w:hAnsi="Times New Roman"/>
          <w:b/>
          <w:iCs/>
          <w:sz w:val="24"/>
          <w:szCs w:val="24"/>
        </w:rPr>
        <w:t>лендарно-тематическое планирование</w:t>
      </w:r>
    </w:p>
    <w:p w:rsidR="00036C6F" w:rsidRPr="00036C6F" w:rsidRDefault="00036C6F" w:rsidP="00036C6F">
      <w:pPr>
        <w:pStyle w:val="a3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9274" w:type="dxa"/>
        <w:tblLook w:val="04A0" w:firstRow="1" w:lastRow="0" w:firstColumn="1" w:lastColumn="0" w:noHBand="0" w:noVBand="1"/>
      </w:tblPr>
      <w:tblGrid>
        <w:gridCol w:w="796"/>
        <w:gridCol w:w="5124"/>
        <w:gridCol w:w="784"/>
        <w:gridCol w:w="1342"/>
        <w:gridCol w:w="1215"/>
        <w:gridCol w:w="13"/>
      </w:tblGrid>
      <w:tr w:rsidR="00CC70F5" w:rsidTr="00E67890">
        <w:trPr>
          <w:trHeight w:val="405"/>
        </w:trPr>
        <w:tc>
          <w:tcPr>
            <w:tcW w:w="796" w:type="dxa"/>
            <w:vMerge w:val="restart"/>
          </w:tcPr>
          <w:p w:rsidR="00CC70F5" w:rsidRPr="00CC70F5" w:rsidRDefault="00CC70F5" w:rsidP="00CC70F5">
            <w:pPr>
              <w:pStyle w:val="a3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</w:tcPr>
          <w:p w:rsidR="00CC70F5" w:rsidRDefault="00CC70F5" w:rsidP="00CC70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84" w:type="dxa"/>
            <w:vMerge w:val="restart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CC70F5" w:rsidTr="00E67890">
        <w:trPr>
          <w:gridAfter w:val="1"/>
          <w:wAfter w:w="13" w:type="dxa"/>
          <w:trHeight w:val="420"/>
        </w:trPr>
        <w:tc>
          <w:tcPr>
            <w:tcW w:w="796" w:type="dxa"/>
            <w:vMerge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ind w:left="6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780559" w:rsidRDefault="00CC70F5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роблемы исследования, выявление его актуальности.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CC70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Формулировка темы, определение объекта и предмета исследования.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616CD6" w:rsidRDefault="00CC70F5" w:rsidP="002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Выдвижение гипотезы исследования. Постановка задач исследования.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E6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 xml:space="preserve">Определение теоретических основ исследования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616CD6" w:rsidRDefault="00CC70F5" w:rsidP="002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Культура оформления исследовательской работы.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A91760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A91760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4464D9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4464D9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CC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940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Pr="00E24152" w:rsidRDefault="00BB106C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Pr="00E24152" w:rsidRDefault="00BB106C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100E84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100E84" w:rsidRDefault="00BB106C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Работа в программе Power Point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Работа в программе Publisher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C">
              <w:rPr>
                <w:rFonts w:ascii="Times New Roman" w:hAnsi="Times New Roman"/>
                <w:sz w:val="24"/>
                <w:szCs w:val="24"/>
              </w:rPr>
              <w:t>Написание  рефератов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BB106C">
            <w:pPr>
              <w:pStyle w:val="a3"/>
              <w:ind w:left="64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BB106C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Pr="00550989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B83123">
        <w:trPr>
          <w:gridAfter w:val="1"/>
          <w:wAfter w:w="13" w:type="dxa"/>
          <w:trHeight w:val="125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1F739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  <w:bookmarkEnd w:id="0"/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E6B" w:rsidRPr="00532151" w:rsidRDefault="00503E6B" w:rsidP="00E8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3E6B" w:rsidRPr="00532151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32" w:rsidRDefault="004A2332">
      <w:pPr>
        <w:spacing w:after="0" w:line="240" w:lineRule="auto"/>
      </w:pPr>
      <w:r>
        <w:separator/>
      </w:r>
    </w:p>
  </w:endnote>
  <w:endnote w:type="continuationSeparator" w:id="0">
    <w:p w:rsidR="004A2332" w:rsidRDefault="004A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4A23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4A2332">
    <w:pPr>
      <w:pStyle w:val="a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4A23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32" w:rsidRDefault="004A2332">
      <w:pPr>
        <w:spacing w:after="0" w:line="240" w:lineRule="auto"/>
      </w:pPr>
      <w:r>
        <w:separator/>
      </w:r>
    </w:p>
  </w:footnote>
  <w:footnote w:type="continuationSeparator" w:id="0">
    <w:p w:rsidR="004A2332" w:rsidRDefault="004A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4A23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4A23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4A23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776"/>
    <w:multiLevelType w:val="hybridMultilevel"/>
    <w:tmpl w:val="93C8E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5D17"/>
    <w:multiLevelType w:val="hybridMultilevel"/>
    <w:tmpl w:val="93C8E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D"/>
    <w:rsid w:val="00036C6F"/>
    <w:rsid w:val="000E33C4"/>
    <w:rsid w:val="001F739E"/>
    <w:rsid w:val="002705CF"/>
    <w:rsid w:val="002854A0"/>
    <w:rsid w:val="00384900"/>
    <w:rsid w:val="003D4A3D"/>
    <w:rsid w:val="00432201"/>
    <w:rsid w:val="004A2332"/>
    <w:rsid w:val="004C007F"/>
    <w:rsid w:val="00503E6B"/>
    <w:rsid w:val="00514052"/>
    <w:rsid w:val="00532151"/>
    <w:rsid w:val="0053318A"/>
    <w:rsid w:val="00577097"/>
    <w:rsid w:val="00697DF6"/>
    <w:rsid w:val="006A548D"/>
    <w:rsid w:val="00733DE9"/>
    <w:rsid w:val="00760C68"/>
    <w:rsid w:val="00780559"/>
    <w:rsid w:val="007C08EF"/>
    <w:rsid w:val="00925429"/>
    <w:rsid w:val="00940C10"/>
    <w:rsid w:val="00946446"/>
    <w:rsid w:val="00980DBA"/>
    <w:rsid w:val="00A0728C"/>
    <w:rsid w:val="00A80F7A"/>
    <w:rsid w:val="00A97D22"/>
    <w:rsid w:val="00AD6A32"/>
    <w:rsid w:val="00B21FDE"/>
    <w:rsid w:val="00B268A4"/>
    <w:rsid w:val="00B26E88"/>
    <w:rsid w:val="00B83123"/>
    <w:rsid w:val="00BB106C"/>
    <w:rsid w:val="00BC37E9"/>
    <w:rsid w:val="00CC70F5"/>
    <w:rsid w:val="00D15A51"/>
    <w:rsid w:val="00DD201A"/>
    <w:rsid w:val="00E24152"/>
    <w:rsid w:val="00E67890"/>
    <w:rsid w:val="00E81363"/>
    <w:rsid w:val="00EB370F"/>
    <w:rsid w:val="00F74CA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854A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9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D20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201A"/>
  </w:style>
  <w:style w:type="paragraph" w:styleId="ac">
    <w:name w:val="header"/>
    <w:basedOn w:val="a"/>
    <w:link w:val="ad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D201A"/>
    <w:rPr>
      <w:rFonts w:ascii="Times New Roman" w:eastAsia="Times New Roman" w:hAnsi="Times New Roman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D201A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854A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9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D20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201A"/>
  </w:style>
  <w:style w:type="paragraph" w:styleId="ac">
    <w:name w:val="header"/>
    <w:basedOn w:val="a"/>
    <w:link w:val="ad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D201A"/>
    <w:rPr>
      <w:rFonts w:ascii="Times New Roman" w:eastAsia="Times New Roman" w:hAnsi="Times New Roman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D201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E1D2-3E15-4E1F-A702-6D42F3A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Нарметова Антонина Мих</cp:lastModifiedBy>
  <cp:revision>3</cp:revision>
  <cp:lastPrinted>2020-10-15T05:26:00Z</cp:lastPrinted>
  <dcterms:created xsi:type="dcterms:W3CDTF">2021-01-22T07:18:00Z</dcterms:created>
  <dcterms:modified xsi:type="dcterms:W3CDTF">2021-01-22T07:44:00Z</dcterms:modified>
</cp:coreProperties>
</file>